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033" w:rsidRDefault="00ED4033" w:rsidP="00ED4033">
      <w:pPr>
        <w:shd w:val="clear" w:color="auto" w:fill="FFFFFF"/>
        <w:ind w:left="709" w:right="-1"/>
        <w:jc w:val="right"/>
        <w:rPr>
          <w:rFonts w:ascii="PT Astra Serif" w:hAnsi="PT Astra Serif" w:cs="Times New Roman"/>
          <w:sz w:val="28"/>
          <w:szCs w:val="28"/>
        </w:rPr>
      </w:pPr>
      <w:r w:rsidRPr="00FE194E">
        <w:rPr>
          <w:rFonts w:ascii="PT Astra Serif" w:hAnsi="PT Astra Serif" w:cs="Times New Roman"/>
          <w:sz w:val="28"/>
          <w:szCs w:val="28"/>
        </w:rPr>
        <w:t>Проект</w:t>
      </w:r>
    </w:p>
    <w:p w:rsidR="00ED4033" w:rsidRPr="00FE194E" w:rsidRDefault="00ED4033" w:rsidP="00ED4033">
      <w:pPr>
        <w:shd w:val="clear" w:color="auto" w:fill="FFFFFF"/>
        <w:ind w:left="709" w:right="-1"/>
        <w:jc w:val="right"/>
        <w:rPr>
          <w:rFonts w:ascii="PT Astra Serif" w:hAnsi="PT Astra Serif" w:cs="Times New Roman"/>
          <w:sz w:val="28"/>
          <w:szCs w:val="28"/>
        </w:rPr>
      </w:pPr>
    </w:p>
    <w:p w:rsidR="00ED4033" w:rsidRPr="00E6063A" w:rsidRDefault="00ED4033" w:rsidP="00ED4033">
      <w:pPr>
        <w:shd w:val="clear" w:color="auto" w:fill="FFFFFF"/>
        <w:tabs>
          <w:tab w:val="left" w:pos="8505"/>
        </w:tabs>
        <w:ind w:left="709" w:right="1133"/>
        <w:jc w:val="center"/>
        <w:rPr>
          <w:rFonts w:ascii="PT Astra Serif" w:hAnsi="PT Astra Serif"/>
          <w:sz w:val="28"/>
          <w:szCs w:val="28"/>
        </w:rPr>
      </w:pPr>
      <w:r w:rsidRPr="00E6063A">
        <w:rPr>
          <w:rFonts w:ascii="PT Astra Serif" w:hAnsi="PT Astra Serif" w:cs="Times New Roman"/>
          <w:sz w:val="28"/>
          <w:szCs w:val="28"/>
        </w:rPr>
        <w:t>ЗАКОН</w:t>
      </w:r>
    </w:p>
    <w:p w:rsidR="00ED4033" w:rsidRPr="00E6063A" w:rsidRDefault="00ED4033" w:rsidP="00ED4033">
      <w:pPr>
        <w:shd w:val="clear" w:color="auto" w:fill="FFFFFF"/>
        <w:tabs>
          <w:tab w:val="left" w:pos="8505"/>
        </w:tabs>
        <w:ind w:left="709" w:right="1133"/>
        <w:jc w:val="center"/>
        <w:rPr>
          <w:rFonts w:ascii="PT Astra Serif" w:hAnsi="PT Astra Serif" w:cs="Times New Roman"/>
          <w:sz w:val="28"/>
          <w:szCs w:val="28"/>
        </w:rPr>
      </w:pPr>
      <w:r w:rsidRPr="00E6063A">
        <w:rPr>
          <w:rFonts w:ascii="PT Astra Serif" w:hAnsi="PT Astra Serif" w:cs="Times New Roman"/>
          <w:sz w:val="28"/>
          <w:szCs w:val="28"/>
        </w:rPr>
        <w:t>Алтайского края</w:t>
      </w:r>
    </w:p>
    <w:p w:rsidR="00ED4033" w:rsidRPr="00E6063A" w:rsidRDefault="00ED4033" w:rsidP="00ED4033">
      <w:pPr>
        <w:pStyle w:val="ConsPlusTitle"/>
        <w:tabs>
          <w:tab w:val="left" w:pos="8505"/>
        </w:tabs>
        <w:ind w:left="709" w:right="1133"/>
        <w:jc w:val="center"/>
        <w:rPr>
          <w:rFonts w:ascii="PT Astra Serif" w:hAnsi="PT Astra Serif" w:cs="Times New Roman"/>
          <w:b w:val="0"/>
          <w:sz w:val="28"/>
          <w:szCs w:val="28"/>
        </w:rPr>
      </w:pPr>
    </w:p>
    <w:p w:rsidR="00ED4033" w:rsidRPr="00ED4033" w:rsidRDefault="00ED4033" w:rsidP="00ED4033">
      <w:pPr>
        <w:widowControl/>
        <w:tabs>
          <w:tab w:val="left" w:pos="8505"/>
        </w:tabs>
        <w:ind w:left="709" w:right="1133"/>
        <w:jc w:val="center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  <w:r w:rsidRPr="00ED4033">
        <w:rPr>
          <w:rFonts w:ascii="PT Astra Serif" w:hAnsi="PT Astra Serif" w:cs="PT Astra Serif"/>
          <w:b/>
          <w:sz w:val="28"/>
          <w:szCs w:val="28"/>
        </w:rPr>
        <w:t>О внесении изменени</w:t>
      </w:r>
      <w:r>
        <w:rPr>
          <w:rFonts w:ascii="PT Astra Serif" w:hAnsi="PT Astra Serif" w:cs="PT Astra Serif"/>
          <w:b/>
          <w:sz w:val="28"/>
          <w:szCs w:val="28"/>
        </w:rPr>
        <w:t>я</w:t>
      </w:r>
      <w:r w:rsidRPr="00ED4033">
        <w:rPr>
          <w:rFonts w:ascii="PT Astra Serif" w:hAnsi="PT Astra Serif" w:cs="PT Astra Serif"/>
          <w:b/>
          <w:sz w:val="28"/>
          <w:szCs w:val="28"/>
        </w:rPr>
        <w:t xml:space="preserve"> в статью 9 закона Алтайского края «</w:t>
      </w:r>
      <w:r w:rsidRPr="00ED4033">
        <w:rPr>
          <w:rFonts w:ascii="PT Astra Serif" w:hAnsi="PT Astra Serif" w:cs="Times New Roman"/>
          <w:b/>
          <w:sz w:val="28"/>
          <w:szCs w:val="28"/>
        </w:rPr>
        <w:t>О наградах Алтайского края</w:t>
      </w:r>
      <w:r>
        <w:rPr>
          <w:rFonts w:ascii="PT Astra Serif" w:hAnsi="PT Astra Serif" w:cs="Times New Roman"/>
          <w:b/>
          <w:sz w:val="28"/>
          <w:szCs w:val="28"/>
        </w:rPr>
        <w:t>»</w:t>
      </w:r>
    </w:p>
    <w:p w:rsidR="00ED4033" w:rsidRPr="00E6063A" w:rsidRDefault="00ED4033" w:rsidP="00ED4033">
      <w:pPr>
        <w:pStyle w:val="ConsPlusNormal"/>
        <w:ind w:right="849"/>
        <w:jc w:val="both"/>
        <w:rPr>
          <w:rFonts w:ascii="PT Astra Serif" w:hAnsi="PT Astra Serif" w:cs="Times New Roman"/>
          <w:bCs/>
          <w:spacing w:val="-1"/>
          <w:sz w:val="28"/>
          <w:szCs w:val="28"/>
        </w:rPr>
      </w:pPr>
    </w:p>
    <w:p w:rsidR="00ED4033" w:rsidRPr="00E6063A" w:rsidRDefault="00ED4033" w:rsidP="00ED4033">
      <w:pPr>
        <w:pStyle w:val="ConsPlusNormal"/>
        <w:ind w:right="849"/>
        <w:jc w:val="both"/>
        <w:rPr>
          <w:rFonts w:ascii="PT Astra Serif" w:hAnsi="PT Astra Serif" w:cs="Times New Roman"/>
          <w:bCs/>
          <w:spacing w:val="-1"/>
          <w:sz w:val="28"/>
          <w:szCs w:val="28"/>
        </w:rPr>
      </w:pPr>
    </w:p>
    <w:p w:rsidR="00ED4033" w:rsidRPr="00E6063A" w:rsidRDefault="00ED4033" w:rsidP="00ED4033">
      <w:pPr>
        <w:widowControl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E6063A">
        <w:rPr>
          <w:rFonts w:ascii="PT Astra Serif" w:hAnsi="PT Astra Serif" w:cs="Times New Roman"/>
          <w:b/>
          <w:bCs/>
          <w:sz w:val="28"/>
          <w:szCs w:val="28"/>
        </w:rPr>
        <w:t>Статья 1</w:t>
      </w:r>
    </w:p>
    <w:p w:rsidR="00ED4033" w:rsidRPr="00E6063A" w:rsidRDefault="00ED4033" w:rsidP="00ED4033">
      <w:pPr>
        <w:widowControl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ED4033" w:rsidRPr="00ED4033" w:rsidRDefault="00ED4033" w:rsidP="00ED4033">
      <w:pPr>
        <w:widowControl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Внести в часть 8</w:t>
      </w:r>
      <w:r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статьи 9 </w:t>
      </w:r>
      <w:hyperlink r:id="rId6" w:history="1">
        <w:r w:rsidRPr="00E6063A">
          <w:rPr>
            <w:rFonts w:ascii="PT Astra Serif" w:eastAsia="Calibri" w:hAnsi="PT Astra Serif" w:cs="Times New Roman"/>
            <w:sz w:val="28"/>
            <w:szCs w:val="28"/>
            <w:lang w:eastAsia="en-US"/>
          </w:rPr>
          <w:t>закон</w:t>
        </w:r>
      </w:hyperlink>
      <w:r>
        <w:rPr>
          <w:rFonts w:ascii="PT Astra Serif" w:eastAsia="Calibri" w:hAnsi="PT Astra Serif" w:cs="Times New Roman"/>
          <w:sz w:val="28"/>
          <w:szCs w:val="28"/>
          <w:lang w:eastAsia="en-US"/>
        </w:rPr>
        <w:t>а</w:t>
      </w:r>
      <w:r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Алтайского края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от 12 декабря 2006 года № 135-ЗС «О наградах Алтайского края» (Сборник законодательства Алтайского края, 2006, № 128, часть I; 2007, № 131, часть I; 2009, № 159, часть I, № 161, часть</w:t>
      </w:r>
      <w:r w:rsidR="000F1184">
        <w:rPr>
          <w:rFonts w:ascii="PT Astra Serif" w:eastAsiaTheme="minorHAnsi" w:hAnsi="PT Astra Serif" w:cs="PT Astra Serif"/>
          <w:sz w:val="28"/>
          <w:szCs w:val="28"/>
          <w:lang w:eastAsia="en-US"/>
        </w:rPr>
        <w:t> 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I; 2012, № 193, часть I, № 200, часть I; 2013, № 206, часть I; 2014, № 218, часть I; Официальный интернет-портал правовой </w:t>
      </w:r>
      <w:r w:rsidRPr="00ED4033">
        <w:rPr>
          <w:rFonts w:ascii="PT Astra Serif" w:eastAsiaTheme="minorHAnsi" w:hAnsi="PT Astra Serif" w:cs="PT Astra Serif"/>
          <w:sz w:val="28"/>
          <w:szCs w:val="28"/>
          <w:lang w:eastAsia="en-US"/>
        </w:rPr>
        <w:t>информации (www.pravo.gov.ru), 5 декабря 2016 года, 26 декабря 2016 года, 6 апреля 2017</w:t>
      </w:r>
      <w:r w:rsidR="000F1184">
        <w:rPr>
          <w:rFonts w:ascii="PT Astra Serif" w:eastAsiaTheme="minorHAnsi" w:hAnsi="PT Astra Serif" w:cs="PT Astra Serif"/>
          <w:sz w:val="28"/>
          <w:szCs w:val="28"/>
          <w:lang w:eastAsia="en-US"/>
        </w:rPr>
        <w:t> </w:t>
      </w:r>
      <w:r w:rsidRPr="00ED4033">
        <w:rPr>
          <w:rFonts w:ascii="PT Astra Serif" w:eastAsiaTheme="minorHAnsi" w:hAnsi="PT Astra Serif" w:cs="PT Astra Serif"/>
          <w:sz w:val="28"/>
          <w:szCs w:val="28"/>
          <w:lang w:eastAsia="en-US"/>
        </w:rPr>
        <w:t>года, 8 декабря 2017 года, 2 июля 2019 года, 28 октября 2020 года, 4 февраля 2021 года, 8 сентября 2021 года, 1 июня 2022 года, 22 декабря 2022 года, 5 мая 2023 года, 6 декабря 2023 года) изменение, заменив слова «</w:t>
      </w:r>
      <w:r w:rsidRPr="00ED4033">
        <w:rPr>
          <w:rFonts w:ascii="PT Astra Serif" w:hAnsi="PT Astra Serif" w:cs="Calibri"/>
          <w:sz w:val="28"/>
          <w:szCs w:val="28"/>
        </w:rPr>
        <w:t>15</w:t>
      </w:r>
      <w:r w:rsidR="000F1184">
        <w:rPr>
          <w:rFonts w:ascii="PT Astra Serif" w:hAnsi="PT Astra Serif" w:cs="Calibri"/>
          <w:sz w:val="28"/>
          <w:szCs w:val="28"/>
        </w:rPr>
        <w:t> </w:t>
      </w:r>
      <w:r w:rsidRPr="00ED4033">
        <w:rPr>
          <w:rFonts w:ascii="PT Astra Serif" w:hAnsi="PT Astra Serif" w:cs="Calibri"/>
          <w:sz w:val="28"/>
          <w:szCs w:val="28"/>
        </w:rPr>
        <w:t>000 рублей» словами «</w:t>
      </w:r>
      <w:r w:rsidR="00583C88">
        <w:rPr>
          <w:rFonts w:ascii="PT Astra Serif" w:hAnsi="PT Astra Serif" w:cs="Calibri"/>
          <w:sz w:val="28"/>
          <w:szCs w:val="28"/>
        </w:rPr>
        <w:t>30</w:t>
      </w:r>
      <w:bookmarkStart w:id="0" w:name="_GoBack"/>
      <w:bookmarkEnd w:id="0"/>
      <w:r w:rsidR="000F1184">
        <w:rPr>
          <w:rFonts w:ascii="PT Astra Serif" w:hAnsi="PT Astra Serif" w:cs="Calibri"/>
          <w:sz w:val="28"/>
          <w:szCs w:val="28"/>
        </w:rPr>
        <w:t> </w:t>
      </w:r>
      <w:r w:rsidRPr="00ED4033">
        <w:rPr>
          <w:rFonts w:ascii="PT Astra Serif" w:hAnsi="PT Astra Serif" w:cs="Calibri"/>
          <w:sz w:val="28"/>
          <w:szCs w:val="28"/>
        </w:rPr>
        <w:t>000 рублей».</w:t>
      </w:r>
    </w:p>
    <w:p w:rsidR="00ED4033" w:rsidRPr="00ED4033" w:rsidRDefault="00ED4033" w:rsidP="00ED4033">
      <w:pPr>
        <w:widowControl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ED4033" w:rsidRPr="00E6063A" w:rsidRDefault="00ED4033" w:rsidP="00ED4033">
      <w:pPr>
        <w:widowControl/>
        <w:ind w:firstLine="709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E6063A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Статья 2</w:t>
      </w:r>
    </w:p>
    <w:p w:rsidR="00ED4033" w:rsidRPr="00E6063A" w:rsidRDefault="00ED4033" w:rsidP="00ED4033">
      <w:pPr>
        <w:widowControl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ED4033" w:rsidRPr="00E6063A" w:rsidRDefault="00ED4033" w:rsidP="00ED4033">
      <w:pPr>
        <w:widowControl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6063A">
        <w:rPr>
          <w:rFonts w:ascii="PT Astra Serif" w:eastAsia="Calibri" w:hAnsi="PT Astra Serif" w:cs="Times New Roman"/>
          <w:sz w:val="28"/>
          <w:szCs w:val="28"/>
        </w:rPr>
        <w:t xml:space="preserve">Настоящий Закон вступает в силу с 1 </w:t>
      </w:r>
      <w:r>
        <w:rPr>
          <w:rFonts w:ascii="PT Astra Serif" w:eastAsia="Calibri" w:hAnsi="PT Astra Serif" w:cs="Times New Roman"/>
          <w:sz w:val="28"/>
          <w:szCs w:val="28"/>
        </w:rPr>
        <w:t>января</w:t>
      </w:r>
      <w:r w:rsidRPr="00E6063A">
        <w:rPr>
          <w:rFonts w:ascii="PT Astra Serif" w:eastAsia="Calibri" w:hAnsi="PT Astra Serif" w:cs="Times New Roman"/>
          <w:sz w:val="28"/>
          <w:szCs w:val="28"/>
        </w:rPr>
        <w:t xml:space="preserve"> 202</w:t>
      </w:r>
      <w:r>
        <w:rPr>
          <w:rFonts w:ascii="PT Astra Serif" w:eastAsia="Calibri" w:hAnsi="PT Astra Serif" w:cs="Times New Roman"/>
          <w:sz w:val="28"/>
          <w:szCs w:val="28"/>
        </w:rPr>
        <w:t>5</w:t>
      </w:r>
      <w:r w:rsidRPr="00E6063A">
        <w:rPr>
          <w:rFonts w:ascii="PT Astra Serif" w:eastAsia="Calibri" w:hAnsi="PT Astra Serif" w:cs="Times New Roman"/>
          <w:sz w:val="28"/>
          <w:szCs w:val="28"/>
        </w:rPr>
        <w:t xml:space="preserve"> года.</w:t>
      </w:r>
    </w:p>
    <w:p w:rsidR="00ED4033" w:rsidRPr="00E6063A" w:rsidRDefault="00ED4033" w:rsidP="00ED4033">
      <w:pPr>
        <w:widowControl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ED4033" w:rsidRPr="00E6063A" w:rsidRDefault="00ED4033" w:rsidP="00ED4033">
      <w:pPr>
        <w:widowControl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ED4033" w:rsidRPr="00E6063A" w:rsidRDefault="00ED4033" w:rsidP="00ED4033">
      <w:pPr>
        <w:widowControl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ED4033" w:rsidRPr="00E6063A" w:rsidRDefault="00ED4033" w:rsidP="00ED4033">
      <w:pPr>
        <w:widowControl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>Губернатор Алтайского края</w:t>
      </w:r>
      <w:r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ab/>
      </w:r>
      <w:r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ab/>
      </w:r>
      <w:r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ab/>
      </w:r>
      <w:r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ab/>
      </w:r>
      <w:r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ab/>
      </w:r>
      <w:r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ab/>
      </w:r>
      <w:r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ab/>
        <w:t xml:space="preserve">   В.П. Томенко</w:t>
      </w:r>
    </w:p>
    <w:p w:rsidR="008D7B7A" w:rsidRDefault="008D7B7A"/>
    <w:p w:rsidR="00ED4033" w:rsidRDefault="00ED4033"/>
    <w:sectPr w:rsidR="00ED4033" w:rsidSect="00F0345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CC1" w:rsidRDefault="00967CC1">
      <w:r>
        <w:separator/>
      </w:r>
    </w:p>
  </w:endnote>
  <w:endnote w:type="continuationSeparator" w:id="0">
    <w:p w:rsidR="00967CC1" w:rsidRDefault="0096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CC1" w:rsidRDefault="00967CC1">
      <w:r>
        <w:separator/>
      </w:r>
    </w:p>
  </w:footnote>
  <w:footnote w:type="continuationSeparator" w:id="0">
    <w:p w:rsidR="00967CC1" w:rsidRDefault="00967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BE" w:rsidRPr="00AE15FB" w:rsidRDefault="000F1184">
    <w:pPr>
      <w:pStyle w:val="a4"/>
      <w:jc w:val="right"/>
      <w:rPr>
        <w:sz w:val="28"/>
        <w:szCs w:val="28"/>
      </w:rPr>
    </w:pPr>
    <w:r w:rsidRPr="00AE15FB">
      <w:rPr>
        <w:sz w:val="28"/>
        <w:szCs w:val="28"/>
      </w:rPr>
      <w:fldChar w:fldCharType="begin"/>
    </w:r>
    <w:r w:rsidRPr="00AE15FB">
      <w:rPr>
        <w:sz w:val="28"/>
        <w:szCs w:val="28"/>
      </w:rPr>
      <w:instrText>PAGE   \* MERGEFORMAT</w:instrText>
    </w:r>
    <w:r w:rsidRPr="00AE15FB">
      <w:rPr>
        <w:sz w:val="28"/>
        <w:szCs w:val="28"/>
      </w:rPr>
      <w:fldChar w:fldCharType="separate"/>
    </w:r>
    <w:r w:rsidR="00ED4033">
      <w:rPr>
        <w:noProof/>
        <w:sz w:val="28"/>
        <w:szCs w:val="28"/>
      </w:rPr>
      <w:t>2</w:t>
    </w:r>
    <w:r w:rsidRPr="00AE15FB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33"/>
    <w:rsid w:val="000F1184"/>
    <w:rsid w:val="00583C88"/>
    <w:rsid w:val="008D7B7A"/>
    <w:rsid w:val="00967CC1"/>
    <w:rsid w:val="00ED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6A10E-BD5A-487E-83E1-CAEA41E8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D4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D40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403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ED40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ED4033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F11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11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C405ED62FAF81C7B3794CF9E2BA3DA72AFBE52E64B3384E3028DA45D85F324g721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Надежда Петровна Юринова</cp:lastModifiedBy>
  <cp:revision>3</cp:revision>
  <cp:lastPrinted>2024-07-18T09:58:00Z</cp:lastPrinted>
  <dcterms:created xsi:type="dcterms:W3CDTF">2024-07-18T09:47:00Z</dcterms:created>
  <dcterms:modified xsi:type="dcterms:W3CDTF">2024-07-19T01:51:00Z</dcterms:modified>
</cp:coreProperties>
</file>